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63904" w14:textId="77777777" w:rsidR="006F62CA" w:rsidRPr="006F62CA" w:rsidRDefault="00140E48" w:rsidP="006F62CA">
      <w:pPr>
        <w:spacing w:after="160" w:line="288" w:lineRule="auto"/>
        <w:jc w:val="center"/>
        <w:rPr>
          <w:rFonts w:ascii="Times New Roman" w:eastAsia="Times New Roman" w:hAnsi="Times New Roman" w:cs="Times New Roman"/>
          <w:b/>
          <w:iCs/>
          <w:sz w:val="32"/>
          <w:szCs w:val="36"/>
        </w:rPr>
      </w:pPr>
      <w:r w:rsidRPr="006F62CA">
        <w:rPr>
          <w:rFonts w:ascii="Times New Roman" w:eastAsia="Times New Roman" w:hAnsi="Times New Roman" w:cs="Times New Roman"/>
          <w:b/>
          <w:iCs/>
          <w:sz w:val="32"/>
          <w:szCs w:val="36"/>
        </w:rPr>
        <w:t>Những Lời Khai Thị Trí Huệ Trong Kinh Kim Cang</w:t>
      </w:r>
    </w:p>
    <w:p w14:paraId="07C77789" w14:textId="77D4E085" w:rsidR="00140E48" w:rsidRPr="006F62CA" w:rsidRDefault="00140E48" w:rsidP="006F62CA">
      <w:pPr>
        <w:spacing w:after="0" w:line="288" w:lineRule="auto"/>
        <w:rPr>
          <w:rFonts w:ascii="Times New Roman" w:eastAsia="Times New Roman" w:hAnsi="Times New Roman" w:cs="Times New Roman"/>
          <w:iCs/>
          <w:sz w:val="28"/>
          <w:szCs w:val="28"/>
        </w:rPr>
      </w:pPr>
      <w:r w:rsidRPr="006F62CA">
        <w:rPr>
          <w:rFonts w:ascii="Times New Roman" w:eastAsia="Times New Roman" w:hAnsi="Times New Roman" w:cs="Times New Roman"/>
          <w:b/>
          <w:iCs/>
          <w:sz w:val="28"/>
          <w:szCs w:val="28"/>
        </w:rPr>
        <w:t>Chủ Đề 1042: Cổ Đức Tu Hành Ắt Phải Ngộ Bổn Tánh Trước</w:t>
      </w:r>
    </w:p>
    <w:p w14:paraId="689C4359" w14:textId="56AA3474" w:rsidR="009D70AD" w:rsidRDefault="009D70AD" w:rsidP="009D70AD">
      <w:pPr>
        <w:spacing w:after="0" w:line="288" w:lineRule="auto"/>
        <w:rPr>
          <w:rFonts w:ascii="Times New Roman" w:eastAsia="Times New Roman" w:hAnsi="Times New Roman" w:cs="Times New Roman"/>
          <w:b/>
          <w:bCs/>
          <w:sz w:val="28"/>
          <w:szCs w:val="28"/>
        </w:rPr>
      </w:pPr>
      <w:r w:rsidRPr="009D70AD">
        <w:rPr>
          <w:rFonts w:ascii="Times New Roman" w:eastAsia="Times New Roman" w:hAnsi="Times New Roman" w:cs="Times New Roman"/>
          <w:b/>
          <w:bCs/>
          <w:sz w:val="28"/>
          <w:szCs w:val="28"/>
        </w:rPr>
        <w:t>Chủ giảng:</w:t>
      </w:r>
      <w:r w:rsidRPr="009D70AD">
        <w:rPr>
          <w:rFonts w:ascii="Times New Roman" w:eastAsia="Times New Roman" w:hAnsi="Times New Roman" w:cs="Times New Roman"/>
          <w:bCs/>
          <w:sz w:val="28"/>
          <w:szCs w:val="28"/>
        </w:rPr>
        <w:t xml:space="preserve"> Pháp sư Tịnh Không</w:t>
      </w:r>
    </w:p>
    <w:p w14:paraId="0A416C49" w14:textId="163E219D" w:rsidR="00140E48" w:rsidRPr="006F62CA" w:rsidRDefault="00140E48" w:rsidP="006F62CA">
      <w:pPr>
        <w:spacing w:after="0" w:line="288" w:lineRule="auto"/>
        <w:rPr>
          <w:rFonts w:ascii="Times New Roman" w:eastAsia="Times New Roman" w:hAnsi="Times New Roman" w:cs="Times New Roman"/>
          <w:sz w:val="28"/>
          <w:szCs w:val="28"/>
        </w:rPr>
      </w:pPr>
      <w:r w:rsidRPr="006F62CA">
        <w:rPr>
          <w:rFonts w:ascii="Times New Roman" w:eastAsia="Times New Roman" w:hAnsi="Times New Roman" w:cs="Times New Roman"/>
          <w:b/>
          <w:bCs/>
          <w:sz w:val="28"/>
          <w:szCs w:val="28"/>
        </w:rPr>
        <w:t>Thời gian:</w:t>
      </w:r>
      <w:r w:rsidRPr="006F62CA">
        <w:rPr>
          <w:rFonts w:ascii="Times New Roman" w:eastAsia="Times New Roman" w:hAnsi="Times New Roman" w:cs="Times New Roman"/>
          <w:sz w:val="28"/>
          <w:szCs w:val="28"/>
        </w:rPr>
        <w:t xml:space="preserve"> Tháng 05 năm 1995</w:t>
      </w:r>
    </w:p>
    <w:p w14:paraId="0AE3D1C3" w14:textId="77777777" w:rsidR="00140E48" w:rsidRPr="006F62CA" w:rsidRDefault="00140E48" w:rsidP="006F62CA">
      <w:pPr>
        <w:spacing w:after="0" w:line="288" w:lineRule="auto"/>
        <w:rPr>
          <w:rFonts w:ascii="Times New Roman" w:eastAsia="Times New Roman" w:hAnsi="Times New Roman" w:cs="Times New Roman"/>
          <w:sz w:val="28"/>
          <w:szCs w:val="28"/>
        </w:rPr>
      </w:pPr>
      <w:r w:rsidRPr="006F62CA">
        <w:rPr>
          <w:rFonts w:ascii="Times New Roman" w:eastAsia="Times New Roman" w:hAnsi="Times New Roman" w:cs="Times New Roman"/>
          <w:b/>
          <w:bCs/>
          <w:sz w:val="28"/>
          <w:szCs w:val="28"/>
        </w:rPr>
        <w:t>Địa điểm:</w:t>
      </w:r>
      <w:r w:rsidRPr="006F62CA">
        <w:rPr>
          <w:rFonts w:ascii="Times New Roman" w:eastAsia="Times New Roman" w:hAnsi="Times New Roman" w:cs="Times New Roman"/>
          <w:sz w:val="28"/>
          <w:szCs w:val="28"/>
        </w:rPr>
        <w:t xml:space="preserve"> Cư Sĩ Lâm Phật Giáo Singapore</w:t>
      </w:r>
    </w:p>
    <w:p w14:paraId="60F2E3E1" w14:textId="77777777" w:rsidR="00140E48" w:rsidRPr="006F62CA" w:rsidRDefault="00140E48" w:rsidP="006F62CA">
      <w:pPr>
        <w:spacing w:after="0" w:line="288" w:lineRule="auto"/>
        <w:rPr>
          <w:rFonts w:ascii="Times New Roman" w:eastAsia="Times New Roman" w:hAnsi="Times New Roman" w:cs="Times New Roman"/>
          <w:sz w:val="28"/>
          <w:szCs w:val="28"/>
        </w:rPr>
      </w:pPr>
      <w:r w:rsidRPr="006F62CA">
        <w:rPr>
          <w:rFonts w:ascii="Times New Roman" w:eastAsia="Times New Roman" w:hAnsi="Times New Roman" w:cs="Times New Roman"/>
          <w:b/>
          <w:bCs/>
          <w:sz w:val="28"/>
          <w:szCs w:val="28"/>
        </w:rPr>
        <w:t>Trích lục từ:</w:t>
      </w:r>
      <w:r w:rsidRPr="006F62CA">
        <w:rPr>
          <w:rFonts w:ascii="Times New Roman" w:eastAsia="Times New Roman" w:hAnsi="Times New Roman" w:cs="Times New Roman"/>
          <w:sz w:val="28"/>
          <w:szCs w:val="28"/>
        </w:rPr>
        <w:t xml:space="preserve"> Báo cáo nghiên cứu Kim Cang Bát Nhã (Tập 090)</w:t>
      </w:r>
    </w:p>
    <w:p w14:paraId="611D17DC" w14:textId="77777777" w:rsidR="00140E48" w:rsidRPr="006F62CA" w:rsidRDefault="00140E48" w:rsidP="006F62CA">
      <w:pPr>
        <w:spacing w:after="0" w:line="288" w:lineRule="auto"/>
        <w:rPr>
          <w:rFonts w:ascii="Times New Roman" w:eastAsia="Times New Roman" w:hAnsi="Times New Roman" w:cs="Times New Roman"/>
          <w:sz w:val="28"/>
          <w:szCs w:val="28"/>
        </w:rPr>
      </w:pPr>
      <w:r w:rsidRPr="006F62CA">
        <w:rPr>
          <w:rFonts w:ascii="Times New Roman" w:eastAsia="Times New Roman" w:hAnsi="Times New Roman" w:cs="Times New Roman"/>
          <w:b/>
          <w:sz w:val="28"/>
          <w:szCs w:val="28"/>
        </w:rPr>
        <w:t>Chuyển ngữ:</w:t>
      </w:r>
      <w:r w:rsidRPr="006F62CA">
        <w:rPr>
          <w:rFonts w:ascii="Times New Roman" w:eastAsia="Times New Roman" w:hAnsi="Times New Roman" w:cs="Times New Roman"/>
          <w:sz w:val="28"/>
          <w:szCs w:val="28"/>
        </w:rPr>
        <w:t xml:space="preserve"> Tịch Minh</w:t>
      </w:r>
    </w:p>
    <w:p w14:paraId="34294D0E" w14:textId="1DB1DE3D" w:rsidR="00F77E7F" w:rsidRPr="006F62CA" w:rsidRDefault="006F62CA" w:rsidP="005D2BD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2849E7C" w14:textId="77777777" w:rsidR="006F62CA" w:rsidRPr="006F62CA" w:rsidRDefault="00F77E7F" w:rsidP="006F62CA">
      <w:pPr>
        <w:pStyle w:val="NormalWeb"/>
        <w:spacing w:before="0" w:beforeAutospacing="0" w:after="160" w:afterAutospacing="0" w:line="288" w:lineRule="auto"/>
        <w:ind w:firstLine="540"/>
        <w:jc w:val="both"/>
        <w:rPr>
          <w:b/>
          <w:sz w:val="28"/>
          <w:szCs w:val="28"/>
        </w:rPr>
      </w:pPr>
      <w:r w:rsidRPr="006F62CA">
        <w:rPr>
          <w:rFonts w:eastAsia="DFKai-SB"/>
          <w:b/>
          <w:sz w:val="28"/>
          <w:szCs w:val="28"/>
        </w:rPr>
        <w:t>【</w:t>
      </w:r>
      <w:r w:rsidRPr="006F62CA">
        <w:rPr>
          <w:b/>
          <w:sz w:val="28"/>
          <w:szCs w:val="28"/>
        </w:rPr>
        <w:t xml:space="preserve">Cổ đức tu hành </w:t>
      </w:r>
      <w:r w:rsidR="00B96D59" w:rsidRPr="006F62CA">
        <w:rPr>
          <w:b/>
          <w:sz w:val="28"/>
          <w:szCs w:val="28"/>
        </w:rPr>
        <w:t>ắt</w:t>
      </w:r>
      <w:r w:rsidRPr="006F62CA">
        <w:rPr>
          <w:b/>
          <w:sz w:val="28"/>
          <w:szCs w:val="28"/>
        </w:rPr>
        <w:t xml:space="preserve"> phải ngộ bổn tánh trước, cổ nhân chứng đạo nhiều hơn người </w:t>
      </w:r>
      <w:r w:rsidR="00B96D59" w:rsidRPr="006F62CA">
        <w:rPr>
          <w:b/>
          <w:sz w:val="28"/>
          <w:szCs w:val="28"/>
        </w:rPr>
        <w:t xml:space="preserve">thời </w:t>
      </w:r>
      <w:r w:rsidRPr="006F62CA">
        <w:rPr>
          <w:b/>
          <w:sz w:val="28"/>
          <w:szCs w:val="28"/>
        </w:rPr>
        <w:t>nay, nguyên nhân quan trọng nhất thực sự chính là ở chỗ này.</w:t>
      </w:r>
      <w:r w:rsidRPr="006F62CA">
        <w:rPr>
          <w:rFonts w:eastAsia="DFKai-SB"/>
          <w:b/>
          <w:sz w:val="28"/>
          <w:szCs w:val="28"/>
        </w:rPr>
        <w:t>】</w:t>
      </w:r>
    </w:p>
    <w:p w14:paraId="02AE716B" w14:textId="77777777" w:rsidR="006F62CA" w:rsidRPr="006F62CA" w:rsidRDefault="00F77E7F" w:rsidP="006F62CA">
      <w:pPr>
        <w:pStyle w:val="NormalWeb"/>
        <w:spacing w:before="0" w:beforeAutospacing="0" w:after="160" w:afterAutospacing="0" w:line="288" w:lineRule="auto"/>
        <w:ind w:firstLine="540"/>
        <w:jc w:val="both"/>
        <w:rPr>
          <w:sz w:val="28"/>
          <w:szCs w:val="28"/>
        </w:rPr>
      </w:pPr>
      <w:r w:rsidRPr="006F62CA">
        <w:rPr>
          <w:sz w:val="28"/>
          <w:szCs w:val="28"/>
        </w:rPr>
        <w:t xml:space="preserve">Chúng ta từ trên sự thật mà quan sát, liền biết câu nói này giảng không hề sai. Chúng ta xem </w:t>
      </w:r>
      <w:r w:rsidR="008F1BFB" w:rsidRPr="006F62CA">
        <w:rPr>
          <w:sz w:val="28"/>
          <w:szCs w:val="28"/>
        </w:rPr>
        <w:t>“</w:t>
      </w:r>
      <w:r w:rsidRPr="006F62CA">
        <w:rPr>
          <w:sz w:val="28"/>
          <w:szCs w:val="28"/>
        </w:rPr>
        <w:t>Cao Tăng Truyện</w:t>
      </w:r>
      <w:r w:rsidR="008F1BFB" w:rsidRPr="006F62CA">
        <w:rPr>
          <w:sz w:val="28"/>
          <w:szCs w:val="28"/>
        </w:rPr>
        <w:t>”</w:t>
      </w:r>
      <w:r w:rsidRPr="006F62CA">
        <w:rPr>
          <w:sz w:val="28"/>
          <w:szCs w:val="28"/>
        </w:rPr>
        <w:t xml:space="preserve"> nói về những người tu hành xuất gia; chúng ta xem </w:t>
      </w:r>
      <w:r w:rsidR="008F1BFB" w:rsidRPr="006F62CA">
        <w:rPr>
          <w:sz w:val="28"/>
          <w:szCs w:val="28"/>
        </w:rPr>
        <w:t>“</w:t>
      </w:r>
      <w:r w:rsidRPr="006F62CA">
        <w:rPr>
          <w:sz w:val="28"/>
          <w:szCs w:val="28"/>
        </w:rPr>
        <w:t>Cư Sĩ Truyện</w:t>
      </w:r>
      <w:r w:rsidR="008F1BFB" w:rsidRPr="006F62CA">
        <w:rPr>
          <w:sz w:val="28"/>
          <w:szCs w:val="28"/>
        </w:rPr>
        <w:t>”</w:t>
      </w:r>
      <w:r w:rsidRPr="006F62CA">
        <w:rPr>
          <w:sz w:val="28"/>
          <w:szCs w:val="28"/>
        </w:rPr>
        <w:t xml:space="preserve">, </w:t>
      </w:r>
      <w:r w:rsidR="008F1BFB" w:rsidRPr="006F62CA">
        <w:rPr>
          <w:sz w:val="28"/>
          <w:szCs w:val="28"/>
        </w:rPr>
        <w:t>“</w:t>
      </w:r>
      <w:r w:rsidRPr="006F62CA">
        <w:rPr>
          <w:sz w:val="28"/>
          <w:szCs w:val="28"/>
        </w:rPr>
        <w:t>Thiện Nữ Nhân Truyện</w:t>
      </w:r>
      <w:r w:rsidR="008F1BFB" w:rsidRPr="006F62CA">
        <w:rPr>
          <w:sz w:val="28"/>
          <w:szCs w:val="28"/>
        </w:rPr>
        <w:t>”</w:t>
      </w:r>
      <w:r w:rsidRPr="006F62CA">
        <w:rPr>
          <w:sz w:val="28"/>
          <w:szCs w:val="28"/>
        </w:rPr>
        <w:t xml:space="preserve"> nói về những người tu hành tại gia, người xưa khai ngộ chứng quả xác thực là nhiều hơn người hiện tại chúng ta. Người hiện đại đừng nói là chứng quả không có, mà ngay cả khai ngộ cũng đều không có. Việc tu hành này, vấn đề trở nên nghiêm trọng rồi. Thế nào gọi là khai ngộ? Tôi nói một cách rất cạn và dễ hiểu: có năng lực phân biệt được chân - giả, tà - chánh, thị - phi, thì người này được xem là đã khai ngộ rồi, hiện nay chúng ta không có loại năng lực này. Kẻ lấy giả làm chân, lấy tà làm chánh, lấy ác làm thiện, có rất nhiều người như vậy. Điều này quả thật là sai lầm quá mức, sai quá nhiều rồi, thực sự gọi là tu hành</w:t>
      </w:r>
      <w:r w:rsidR="00C843E1" w:rsidRPr="006F62CA">
        <w:rPr>
          <w:sz w:val="28"/>
          <w:szCs w:val="28"/>
        </w:rPr>
        <w:t xml:space="preserve"> đui mù</w:t>
      </w:r>
      <w:r w:rsidRPr="006F62CA">
        <w:rPr>
          <w:sz w:val="28"/>
          <w:szCs w:val="28"/>
        </w:rPr>
        <w:t xml:space="preserve">, luyện tập xằng bậy (manh tu hạt luyện), mê hoặc điên đảo. Chúng ta </w:t>
      </w:r>
      <w:r w:rsidR="00C843E1" w:rsidRPr="006F62CA">
        <w:rPr>
          <w:sz w:val="28"/>
          <w:szCs w:val="28"/>
        </w:rPr>
        <w:t>thử</w:t>
      </w:r>
      <w:r w:rsidRPr="006F62CA">
        <w:rPr>
          <w:sz w:val="28"/>
          <w:szCs w:val="28"/>
        </w:rPr>
        <w:t xml:space="preserve"> hỏi: Vì sao lại có hiện tượng này? Vì không ngộ bổn tánh trước, không nghe Kinh; nói cách khác, là do đọc Kinh quá ít. Có lẽ có người nói, tôi thấy những đồng tu này ngày ngày đọc Kinh, đọc không ít đâu! Không sai, là ngày ngày đều đọc Kinh, Kinh đọc rất nhiều, nhưng không hiểu, không giải nghĩa. Không giải nghĩa thì chẳng có tác dụng gì, cho nên đọc Kinh là phải giải nghĩa, phải hiểu được ý nghĩa của nó, đọc Kinh là phải khai ngộ. Cổ đức dạy người sơ học, tôi dạy người sơ học, cũng là dạy bạn đi tụng một bộ Kinh, không cầu giải nghĩa. Nhưng chư vị không được hiểu lầm, tôi dạy bạn đọc một bộ Kinh không cầu giải nghĩa, đó là một quá trình, chứ không phải vĩnh viễn là như vậy. Tôi dạy bạn chỉ là ba năm, năm năm không cầu giải nghĩa, chứ không phải bảo bạn vĩnh viễn không cầu giải nghĩa, thế thì bạn đã hiểu sai rồi. Ba năm, năm năm lúc khởi đầu, người xưa nói là năm năm, tôi thì rút ngắn thời gian lại, còn ba năm. Ba năm này là đọc Kinh để tu định, </w:t>
      </w:r>
      <w:r w:rsidRPr="006F62CA">
        <w:rPr>
          <w:sz w:val="28"/>
          <w:szCs w:val="28"/>
        </w:rPr>
        <w:lastRenderedPageBreak/>
        <w:t xml:space="preserve">tâm thanh tịnh thì mới giải nghĩa được, tâm không thanh tịnh sẽ không thể giải nghĩa, đạo lý là ở chỗ này. Ba năm để tâm định lại, </w:t>
      </w:r>
      <w:r w:rsidR="00C843E1" w:rsidRPr="006F62CA">
        <w:rPr>
          <w:sz w:val="28"/>
          <w:szCs w:val="28"/>
        </w:rPr>
        <w:t xml:space="preserve">tâm đã </w:t>
      </w:r>
      <w:r w:rsidR="00C843E1" w:rsidRPr="006F62CA">
        <w:rPr>
          <w:bCs/>
          <w:sz w:val="28"/>
          <w:szCs w:val="28"/>
        </w:rPr>
        <w:t>lắng đọng thanh tịnh</w:t>
      </w:r>
      <w:r w:rsidR="00C843E1" w:rsidRPr="006F62CA">
        <w:rPr>
          <w:sz w:val="28"/>
          <w:szCs w:val="28"/>
        </w:rPr>
        <w:t xml:space="preserve"> rồi</w:t>
      </w:r>
      <w:r w:rsidRPr="006F62CA">
        <w:rPr>
          <w:sz w:val="28"/>
          <w:szCs w:val="28"/>
        </w:rPr>
        <w:t xml:space="preserve">, </w:t>
      </w:r>
      <w:r w:rsidR="00C843E1" w:rsidRPr="006F62CA">
        <w:rPr>
          <w:sz w:val="28"/>
          <w:szCs w:val="28"/>
        </w:rPr>
        <w:t xml:space="preserve">thì khi </w:t>
      </w:r>
      <w:r w:rsidR="00C843E1" w:rsidRPr="006F62CA">
        <w:rPr>
          <w:bCs/>
          <w:sz w:val="28"/>
          <w:szCs w:val="28"/>
        </w:rPr>
        <w:t>tiếp tục</w:t>
      </w:r>
      <w:r w:rsidR="00C843E1" w:rsidRPr="006F62CA">
        <w:rPr>
          <w:sz w:val="28"/>
          <w:szCs w:val="28"/>
        </w:rPr>
        <w:t xml:space="preserve"> nghe giảng Kinh</w:t>
      </w:r>
      <w:r w:rsidRPr="006F62CA">
        <w:rPr>
          <w:sz w:val="28"/>
          <w:szCs w:val="28"/>
        </w:rPr>
        <w:t>, vừa nghe liền khai ngộ.</w:t>
      </w:r>
    </w:p>
    <w:p w14:paraId="6DB35789" w14:textId="77777777" w:rsidR="006F62CA" w:rsidRPr="006F62CA" w:rsidRDefault="00F77E7F" w:rsidP="006F62CA">
      <w:pPr>
        <w:pStyle w:val="NormalWeb"/>
        <w:spacing w:before="0" w:beforeAutospacing="0" w:after="160" w:afterAutospacing="0" w:line="288" w:lineRule="auto"/>
        <w:ind w:firstLine="540"/>
        <w:jc w:val="both"/>
        <w:rPr>
          <w:sz w:val="28"/>
          <w:szCs w:val="28"/>
        </w:rPr>
      </w:pPr>
      <w:r w:rsidRPr="006F62CA">
        <w:rPr>
          <w:sz w:val="28"/>
          <w:szCs w:val="28"/>
        </w:rPr>
        <w:t xml:space="preserve">Đạo lý này </w:t>
      </w:r>
      <w:r w:rsidR="00C843E1" w:rsidRPr="006F62CA">
        <w:rPr>
          <w:sz w:val="28"/>
          <w:szCs w:val="28"/>
        </w:rPr>
        <w:t>vốn dĩ</w:t>
      </w:r>
      <w:r w:rsidRPr="006F62CA">
        <w:rPr>
          <w:sz w:val="28"/>
          <w:szCs w:val="28"/>
        </w:rPr>
        <w:t xml:space="preserve"> nằm trong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w:t>
      </w:r>
      <w:r w:rsidR="008F1BFB" w:rsidRPr="006F62CA">
        <w:rPr>
          <w:sz w:val="28"/>
          <w:szCs w:val="28"/>
        </w:rPr>
        <w:t>“</w:t>
      </w:r>
      <w:r w:rsidRPr="006F62CA">
        <w:rPr>
          <w:sz w:val="28"/>
          <w:szCs w:val="28"/>
        </w:rPr>
        <w:t>Tín tâm thanh tịnh, tắc sanh thật tướng</w:t>
      </w:r>
      <w:r w:rsidR="008F1BFB" w:rsidRPr="006F62CA">
        <w:rPr>
          <w:sz w:val="28"/>
          <w:szCs w:val="28"/>
        </w:rPr>
        <w:t>”</w:t>
      </w:r>
      <w:r w:rsidRPr="006F62CA">
        <w:rPr>
          <w:sz w:val="28"/>
          <w:szCs w:val="28"/>
        </w:rPr>
        <w:t>, chẳng phải đã giảng rất rõ ràng rồi sao? Tín tâm của bạn thanh tịnh, vừa nghe, trí tuệ thật tướng liền khai mở. Người bình thường chúng ta nghe Kinh, vì sao không khai mở trí tuệ? Vì tâm không thanh tịnh, trong tâm vẫn còn thị phi nhân ngã, vẫn còn tham sân si mạn, dùng cái tâm như vậy để nghe Kinh, thì nghe cả đời cũng sẽ không khai ngộ. Chúng ta so sánh với người xưa, khuyết điểm chính là phạm phải ở chỗ này. Không phải là thiên phú của người xưa giỏi hơn chúng ta, không có cái đạo lý đó. Vừa rồi đã nói, pháp này bình đẳng, không có cao thấp (thị pháp bình đẳng, vô hữu cao hạ), làm gì có chuyện người xưa giỏi hơn chúng ta? Không có! Thực ra chính là nhân duyên của người xưa tốt hơn chúng ta, có vị thầy giỏi chỉ đạo họ, và họ thực sự chịu làm. Trước tiên là đem tâm định lại, sau đó mới cầu trí tuệ. Trí tuệ thực sự mà nói, Kim Cang Bát Nhã là đệ nhất.</w:t>
      </w:r>
    </w:p>
    <w:p w14:paraId="61100C3D" w14:textId="77777777" w:rsidR="006F62CA" w:rsidRPr="006F62CA" w:rsidRDefault="00F77E7F" w:rsidP="006F62CA">
      <w:pPr>
        <w:pStyle w:val="NormalWeb"/>
        <w:spacing w:before="0" w:beforeAutospacing="0" w:after="160" w:afterAutospacing="0" w:line="288" w:lineRule="auto"/>
        <w:ind w:firstLine="540"/>
        <w:jc w:val="both"/>
        <w:rPr>
          <w:sz w:val="28"/>
          <w:szCs w:val="28"/>
        </w:rPr>
      </w:pPr>
      <w:r w:rsidRPr="006F62CA">
        <w:rPr>
          <w:sz w:val="28"/>
          <w:szCs w:val="28"/>
        </w:rPr>
        <w:t xml:space="preserve">Có lẽ đồng tu lại hỏi, chúng ta từng nghe người ta nói, trong Phật Pháp là </w:t>
      </w:r>
      <w:r w:rsidR="008F1BFB" w:rsidRPr="006F62CA">
        <w:rPr>
          <w:sz w:val="28"/>
          <w:szCs w:val="28"/>
        </w:rPr>
        <w:t>“</w:t>
      </w:r>
      <w:r w:rsidRPr="006F62CA">
        <w:rPr>
          <w:sz w:val="28"/>
          <w:szCs w:val="28"/>
        </w:rPr>
        <w:t>Khai trí tuệ Lăng Nghiêm, thành Phật Pháp Hoa</w:t>
      </w:r>
      <w:r w:rsidR="008F1BFB" w:rsidRPr="006F62CA">
        <w:rPr>
          <w:sz w:val="28"/>
          <w:szCs w:val="28"/>
        </w:rPr>
        <w:t>”</w:t>
      </w:r>
      <w:r w:rsidRPr="006F62CA">
        <w:rPr>
          <w:sz w:val="28"/>
          <w:szCs w:val="28"/>
        </w:rPr>
        <w:t xml:space="preserve">, vì sao Thầy lại nói là </w:t>
      </w:r>
      <w:r w:rsidR="008F1BFB" w:rsidRPr="006F62CA">
        <w:rPr>
          <w:sz w:val="28"/>
          <w:szCs w:val="28"/>
        </w:rPr>
        <w:t>“</w:t>
      </w:r>
      <w:r w:rsidRPr="006F62CA">
        <w:rPr>
          <w:sz w:val="28"/>
          <w:szCs w:val="28"/>
        </w:rPr>
        <w:t>Khai trí tuệ Kim Cang</w:t>
      </w:r>
      <w:r w:rsidR="008F1BFB" w:rsidRPr="006F62CA">
        <w:rPr>
          <w:sz w:val="28"/>
          <w:szCs w:val="28"/>
        </w:rPr>
        <w:t>”</w:t>
      </w:r>
      <w:r w:rsidRPr="006F62CA">
        <w:rPr>
          <w:sz w:val="28"/>
          <w:szCs w:val="28"/>
        </w:rPr>
        <w:t xml:space="preserve">?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không khai mở được trí tuệ đâu, hãy đi đọc </w:t>
      </w:r>
      <w:r w:rsidR="008F1BFB" w:rsidRPr="006F62CA">
        <w:rPr>
          <w:sz w:val="28"/>
          <w:szCs w:val="28"/>
        </w:rPr>
        <w:t>“</w:t>
      </w:r>
      <w:r w:rsidRPr="006F62CA">
        <w:rPr>
          <w:sz w:val="28"/>
          <w:szCs w:val="28"/>
        </w:rPr>
        <w:t>Lăng Nghiêm</w:t>
      </w:r>
      <w:r w:rsidR="008F1BFB" w:rsidRPr="006F62CA">
        <w:rPr>
          <w:sz w:val="28"/>
          <w:szCs w:val="28"/>
        </w:rPr>
        <w:t>”</w:t>
      </w:r>
      <w:r w:rsidRPr="006F62CA">
        <w:rPr>
          <w:sz w:val="28"/>
          <w:szCs w:val="28"/>
        </w:rPr>
        <w:t xml:space="preserve"> </w:t>
      </w:r>
      <w:r w:rsidR="00C843E1" w:rsidRPr="006F62CA">
        <w:rPr>
          <w:sz w:val="28"/>
          <w:szCs w:val="28"/>
        </w:rPr>
        <w:t>đi</w:t>
      </w:r>
      <w:r w:rsidRPr="006F62CA">
        <w:rPr>
          <w:sz w:val="28"/>
          <w:szCs w:val="28"/>
        </w:rPr>
        <w:t xml:space="preserve">. Trí tuệ khai mở từ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là Kim Cang trí tuệ, viên mãn hơn </w:t>
      </w:r>
      <w:r w:rsidR="008F1BFB" w:rsidRPr="006F62CA">
        <w:rPr>
          <w:sz w:val="28"/>
          <w:szCs w:val="28"/>
        </w:rPr>
        <w:t>“</w:t>
      </w:r>
      <w:r w:rsidRPr="006F62CA">
        <w:rPr>
          <w:sz w:val="28"/>
          <w:szCs w:val="28"/>
        </w:rPr>
        <w:t>Lăng Nghiêm</w:t>
      </w:r>
      <w:r w:rsidR="008F1BFB" w:rsidRPr="006F62CA">
        <w:rPr>
          <w:sz w:val="28"/>
          <w:szCs w:val="28"/>
        </w:rPr>
        <w:t>”</w:t>
      </w:r>
      <w:r w:rsidRPr="006F62CA">
        <w:rPr>
          <w:sz w:val="28"/>
          <w:szCs w:val="28"/>
        </w:rPr>
        <w:t xml:space="preserve">, nhưng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lại rất không dễ hiểu, còn </w:t>
      </w:r>
      <w:r w:rsidR="008F1BFB" w:rsidRPr="006F62CA">
        <w:rPr>
          <w:sz w:val="28"/>
          <w:szCs w:val="28"/>
        </w:rPr>
        <w:t>“</w:t>
      </w:r>
      <w:r w:rsidRPr="006F62CA">
        <w:rPr>
          <w:sz w:val="28"/>
          <w:szCs w:val="28"/>
        </w:rPr>
        <w:t>Kinh Lăng Nghiêm</w:t>
      </w:r>
      <w:r w:rsidR="008F1BFB" w:rsidRPr="006F62CA">
        <w:rPr>
          <w:sz w:val="28"/>
          <w:szCs w:val="28"/>
        </w:rPr>
        <w:t>”</w:t>
      </w:r>
      <w:r w:rsidRPr="006F62CA">
        <w:rPr>
          <w:sz w:val="28"/>
          <w:szCs w:val="28"/>
        </w:rPr>
        <w:t xml:space="preserve"> thì dễ hiểu, </w:t>
      </w:r>
      <w:r w:rsidR="008F1BFB" w:rsidRPr="006F62CA">
        <w:rPr>
          <w:sz w:val="28"/>
          <w:szCs w:val="28"/>
        </w:rPr>
        <w:t>“</w:t>
      </w:r>
      <w:r w:rsidRPr="006F62CA">
        <w:rPr>
          <w:sz w:val="28"/>
          <w:szCs w:val="28"/>
        </w:rPr>
        <w:t>Kinh Lăng Nghiêm</w:t>
      </w:r>
      <w:r w:rsidR="008F1BFB" w:rsidRPr="006F62CA">
        <w:rPr>
          <w:sz w:val="28"/>
          <w:szCs w:val="28"/>
        </w:rPr>
        <w:t>”</w:t>
      </w:r>
      <w:r w:rsidRPr="006F62CA">
        <w:rPr>
          <w:sz w:val="28"/>
          <w:szCs w:val="28"/>
        </w:rPr>
        <w:t xml:space="preserve"> giảng rất chi tiết.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trong từng câu từng chữ đều hàm chứa vô lượng nghĩa, bạn tuy niệm, nhưng bạn nhìn không ra; thế nhưng ý nghĩa trong </w:t>
      </w:r>
      <w:r w:rsidR="008F1BFB" w:rsidRPr="006F62CA">
        <w:rPr>
          <w:sz w:val="28"/>
          <w:szCs w:val="28"/>
        </w:rPr>
        <w:t>“</w:t>
      </w:r>
      <w:r w:rsidRPr="006F62CA">
        <w:rPr>
          <w:sz w:val="28"/>
          <w:szCs w:val="28"/>
        </w:rPr>
        <w:t>Kinh Lăng Nghiêm</w:t>
      </w:r>
      <w:r w:rsidR="008F1BFB" w:rsidRPr="006F62CA">
        <w:rPr>
          <w:sz w:val="28"/>
          <w:szCs w:val="28"/>
        </w:rPr>
        <w:t>”</w:t>
      </w:r>
      <w:r w:rsidRPr="006F62CA">
        <w:rPr>
          <w:sz w:val="28"/>
          <w:szCs w:val="28"/>
        </w:rPr>
        <w:t xml:space="preserve"> lại hiển hiện </w:t>
      </w:r>
      <w:r w:rsidR="00C843E1" w:rsidRPr="006F62CA">
        <w:rPr>
          <w:sz w:val="28"/>
          <w:szCs w:val="28"/>
        </w:rPr>
        <w:t>ngay trên mặt chữ</w:t>
      </w:r>
      <w:r w:rsidRPr="006F62CA">
        <w:rPr>
          <w:sz w:val="28"/>
          <w:szCs w:val="28"/>
        </w:rPr>
        <w:t xml:space="preserve">, bạn có thể nhìn ra được, dễ khai mở trí tuệ, là cái đạo lý như thế. Nhưng chân thật mà nói, nếu không có người giảng giải thì vẫn rất khó, đây chính là điều Phật nói trong </w:t>
      </w:r>
      <w:r w:rsidR="008F1BFB" w:rsidRPr="006F62CA">
        <w:rPr>
          <w:sz w:val="28"/>
          <w:szCs w:val="28"/>
        </w:rPr>
        <w:t>“</w:t>
      </w:r>
      <w:r w:rsidRPr="006F62CA">
        <w:rPr>
          <w:sz w:val="28"/>
          <w:szCs w:val="28"/>
        </w:rPr>
        <w:t>Kinh Pháp Hoa</w:t>
      </w:r>
      <w:r w:rsidR="008F1BFB" w:rsidRPr="006F62CA">
        <w:rPr>
          <w:sz w:val="28"/>
          <w:szCs w:val="28"/>
        </w:rPr>
        <w:t>”</w:t>
      </w:r>
      <w:r w:rsidRPr="006F62CA">
        <w:rPr>
          <w:sz w:val="28"/>
          <w:szCs w:val="28"/>
        </w:rPr>
        <w:t xml:space="preserve">, Bồ Tát nói trong </w:t>
      </w:r>
      <w:r w:rsidR="008F1BFB" w:rsidRPr="006F62CA">
        <w:rPr>
          <w:sz w:val="28"/>
          <w:szCs w:val="28"/>
        </w:rPr>
        <w:t>“</w:t>
      </w:r>
      <w:r w:rsidRPr="006F62CA">
        <w:rPr>
          <w:sz w:val="28"/>
          <w:szCs w:val="28"/>
        </w:rPr>
        <w:t>Đại Luận</w:t>
      </w:r>
      <w:r w:rsidR="008F1BFB" w:rsidRPr="006F62CA">
        <w:rPr>
          <w:sz w:val="28"/>
          <w:szCs w:val="28"/>
        </w:rPr>
        <w:t>”</w:t>
      </w:r>
      <w:r w:rsidRPr="006F62CA">
        <w:rPr>
          <w:sz w:val="28"/>
          <w:szCs w:val="28"/>
        </w:rPr>
        <w:t xml:space="preserve">: </w:t>
      </w:r>
      <w:r w:rsidR="008F1BFB" w:rsidRPr="006F62CA">
        <w:rPr>
          <w:sz w:val="28"/>
          <w:szCs w:val="28"/>
        </w:rPr>
        <w:t>“</w:t>
      </w:r>
      <w:r w:rsidRPr="006F62CA">
        <w:rPr>
          <w:sz w:val="28"/>
          <w:szCs w:val="28"/>
        </w:rPr>
        <w:t>Phật pháp vô nhân thuyết, tuy trí mạc năng giải</w:t>
      </w:r>
      <w:r w:rsidR="008F1BFB" w:rsidRPr="006F62CA">
        <w:rPr>
          <w:sz w:val="28"/>
          <w:szCs w:val="28"/>
        </w:rPr>
        <w:t>”</w:t>
      </w:r>
      <w:r w:rsidRPr="006F62CA">
        <w:rPr>
          <w:sz w:val="28"/>
          <w:szCs w:val="28"/>
        </w:rPr>
        <w:t xml:space="preserve"> (Phật pháp không có người giảng nói, dẫu là bậc trí cũng chẳng thể hiểu). Phải là hạng người nào nói? Người từng trải (quá lai nhân) nói. Người từng trải là gì? Là người vô ngã, vô nhân, vô chúng sanh, vô thọ giả, người đó gọi là người từng trải. Nếu như vẫn còn có nhân, có ngã, có chúng sanh, có thọ giả, thì người đó cũng giống như chúng ta, không phải là người từng trải. Họ nói thì vẫn chưa được, vì sao vậy? Vì bản thân họ chưa khai ngộ. Bắt buộc phải thực sự là người </w:t>
      </w:r>
      <w:r w:rsidRPr="006F62CA">
        <w:rPr>
          <w:sz w:val="28"/>
          <w:szCs w:val="28"/>
        </w:rPr>
        <w:lastRenderedPageBreak/>
        <w:t xml:space="preserve">từng trải, tri kiến của họ đạt được một phần nhỏ của Phật, thì sẽ không nói sai. Đây là điều chúng ta cần phải biết, vì sao người </w:t>
      </w:r>
      <w:r w:rsidR="00C843E1" w:rsidRPr="006F62CA">
        <w:rPr>
          <w:sz w:val="28"/>
          <w:szCs w:val="28"/>
        </w:rPr>
        <w:t xml:space="preserve">thời </w:t>
      </w:r>
      <w:r w:rsidRPr="006F62CA">
        <w:rPr>
          <w:sz w:val="28"/>
          <w:szCs w:val="28"/>
        </w:rPr>
        <w:t>nay không bằng người xưa.</w:t>
      </w:r>
    </w:p>
    <w:p w14:paraId="3B050336" w14:textId="77777777" w:rsidR="006F62CA" w:rsidRPr="006F62CA" w:rsidRDefault="00F77E7F" w:rsidP="006F62CA">
      <w:pPr>
        <w:pStyle w:val="NormalWeb"/>
        <w:spacing w:before="0" w:beforeAutospacing="0" w:after="160" w:afterAutospacing="0" w:line="288" w:lineRule="auto"/>
        <w:ind w:firstLine="540"/>
        <w:jc w:val="both"/>
        <w:rPr>
          <w:sz w:val="28"/>
          <w:szCs w:val="28"/>
        </w:rPr>
      </w:pPr>
      <w:r w:rsidRPr="006F62CA">
        <w:rPr>
          <w:sz w:val="28"/>
          <w:szCs w:val="28"/>
        </w:rPr>
        <w:t xml:space="preserve">Chúng ta xét từ một phương diện khác mà nói, đó là duyên phận của người </w:t>
      </w:r>
      <w:r w:rsidR="00C843E1" w:rsidRPr="006F62CA">
        <w:rPr>
          <w:sz w:val="28"/>
          <w:szCs w:val="28"/>
        </w:rPr>
        <w:t xml:space="preserve">thời </w:t>
      </w:r>
      <w:r w:rsidRPr="006F62CA">
        <w:rPr>
          <w:sz w:val="28"/>
          <w:szCs w:val="28"/>
        </w:rPr>
        <w:t xml:space="preserve">nay không bằng người xưa. Xã hội hiện đại giảng Kinh Đại Thừa, người giảng rất ít, mà muốn đem kinh nghĩa của những bộ Kinh Đại Thừa này giảng cho thật thấu triệt, thì lại càng ít hơn. Có một số lão pháp sư giảng Kinh, thuở tôi mới sơ học, có nghe một số lão pháp sư giảng Kinh, </w:t>
      </w:r>
      <w:r w:rsidR="00D2577B" w:rsidRPr="006F62CA">
        <w:rPr>
          <w:bCs/>
          <w:sz w:val="28"/>
          <w:szCs w:val="28"/>
        </w:rPr>
        <w:t>ví dụ như khi các vị</w:t>
      </w:r>
      <w:r w:rsidR="00D2577B" w:rsidRPr="006F62CA">
        <w:rPr>
          <w:sz w:val="28"/>
          <w:szCs w:val="28"/>
        </w:rPr>
        <w:t xml:space="preserve"> lão pháp sư này giảng</w:t>
      </w:r>
      <w:r w:rsidRPr="006F62CA">
        <w:rPr>
          <w:sz w:val="28"/>
          <w:szCs w:val="28"/>
        </w:rPr>
        <w:t xml:space="preserve">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thông thường thời gian giảng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sẽ không vượt quá một tháng, đại đa số đều là nửa tháng, hai mươi ngày, một tháng, thì một bộ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này liền giảng xong. Tôi đã từng nghe qua, pháp sư giảng Kinh đoạn đầu thì giảng rất chi tiết, đoạn sau càng giảng càng nhanh, đến đoạn cuối thì cứ đọc lướt qua cho xong. Khi ấy chúng tôi còn trẻ, thân làm học trò nên thỉnh giáo lão pháp sư: </w:t>
      </w:r>
      <w:r w:rsidR="008F1BFB" w:rsidRPr="006F62CA">
        <w:rPr>
          <w:sz w:val="28"/>
          <w:szCs w:val="28"/>
        </w:rPr>
        <w:t>“</w:t>
      </w:r>
      <w:r w:rsidRPr="006F62CA">
        <w:rPr>
          <w:sz w:val="28"/>
          <w:szCs w:val="28"/>
        </w:rPr>
        <w:t>Lão hòa thượng! Ở phần sau này, vì sao ngài chỉ đọc lướt qua đơn giản như vậy, chốc lát đã giảng xong rồi?</w:t>
      </w:r>
      <w:r w:rsidR="008F1BFB" w:rsidRPr="006F62CA">
        <w:rPr>
          <w:sz w:val="28"/>
          <w:szCs w:val="28"/>
        </w:rPr>
        <w:t>”</w:t>
      </w:r>
      <w:r w:rsidRPr="006F62CA">
        <w:rPr>
          <w:sz w:val="28"/>
          <w:szCs w:val="28"/>
        </w:rPr>
        <w:t xml:space="preserve">. Ngài bảo chúng tôi, ngài dạy chúng tôi, </w:t>
      </w:r>
      <w:r w:rsidR="00C70945" w:rsidRPr="006F62CA">
        <w:rPr>
          <w:sz w:val="28"/>
          <w:szCs w:val="28"/>
        </w:rPr>
        <w:t xml:space="preserve">nhưng </w:t>
      </w:r>
      <w:r w:rsidRPr="006F62CA">
        <w:rPr>
          <w:sz w:val="28"/>
          <w:szCs w:val="28"/>
        </w:rPr>
        <w:t>kỳ thực ngài dạy chúng tôi như thế là sai lầm, không chính xác</w:t>
      </w:r>
      <w:r w:rsidR="002158C6" w:rsidRPr="006F62CA">
        <w:rPr>
          <w:sz w:val="28"/>
          <w:szCs w:val="28"/>
        </w:rPr>
        <w:t xml:space="preserve"> (*)</w:t>
      </w:r>
      <w:r w:rsidRPr="006F62CA">
        <w:rPr>
          <w:sz w:val="28"/>
          <w:szCs w:val="28"/>
        </w:rPr>
        <w:t xml:space="preserve">, hiện tại chúng ta hiểu ra rồi, lúc đó thì chưa hiểu, ngài nói: </w:t>
      </w:r>
      <w:r w:rsidR="008F1BFB" w:rsidRPr="006F62CA">
        <w:rPr>
          <w:sz w:val="28"/>
          <w:szCs w:val="28"/>
        </w:rPr>
        <w:t>“</w:t>
      </w:r>
      <w:r w:rsidRPr="006F62CA">
        <w:rPr>
          <w:sz w:val="28"/>
          <w:szCs w:val="28"/>
        </w:rPr>
        <w:t>Phần sau không có ai nghe nữa, con còn giảng nó làm gì? Sự nhẫn nại của người nghe Kinh không được lâu, mấy ngày đầu họ đến để ủng hộ, đến phần sau thì không đến nghe nữa, thì cứ đọc qua cho xong đi, mau mau kết thúc</w:t>
      </w:r>
      <w:r w:rsidR="008F1BFB" w:rsidRPr="006F62CA">
        <w:rPr>
          <w:sz w:val="28"/>
          <w:szCs w:val="28"/>
        </w:rPr>
        <w:t>”</w:t>
      </w:r>
      <w:r w:rsidRPr="006F62CA">
        <w:rPr>
          <w:sz w:val="28"/>
          <w:szCs w:val="28"/>
        </w:rPr>
        <w:t xml:space="preserve">. Dùng một tâm thái như vậy để giảng, để nghe, chư vị nghĩ xem, làm sao bạn có thể khai mở trí tuệ chứ? Chúng ta ở trên bộ Kinh này, phần trước đã nói qua, hai nửa phần trước và sau, nửa phần sau của </w:t>
      </w:r>
      <w:r w:rsidR="008F1BFB" w:rsidRPr="006F62CA">
        <w:rPr>
          <w:sz w:val="28"/>
          <w:szCs w:val="28"/>
        </w:rPr>
        <w:t>“</w:t>
      </w:r>
      <w:r w:rsidRPr="006F62CA">
        <w:rPr>
          <w:sz w:val="28"/>
          <w:szCs w:val="28"/>
        </w:rPr>
        <w:t>Kinh Kim Cang</w:t>
      </w:r>
      <w:r w:rsidR="008F1BFB" w:rsidRPr="006F62CA">
        <w:rPr>
          <w:sz w:val="28"/>
          <w:szCs w:val="28"/>
        </w:rPr>
        <w:t>”</w:t>
      </w:r>
      <w:r w:rsidRPr="006F62CA">
        <w:rPr>
          <w:sz w:val="28"/>
          <w:szCs w:val="28"/>
        </w:rPr>
        <w:t xml:space="preserve"> ý nghĩa sâu xa, nửa phần trước ý nghĩa có sâu có cạn, nửa phần sau ý nghĩa chỉ có sâu chứ không có cạn. Nếu ngài không giảng cặn kẽ, giảng cho thấu triệt, thì sao có thể xứng đáng với mọi người? Người ta </w:t>
      </w:r>
      <w:r w:rsidR="00D2577B" w:rsidRPr="006F62CA">
        <w:rPr>
          <w:sz w:val="28"/>
          <w:szCs w:val="28"/>
        </w:rPr>
        <w:t>bỏ</w:t>
      </w:r>
      <w:r w:rsidRPr="006F62CA">
        <w:rPr>
          <w:sz w:val="28"/>
          <w:szCs w:val="28"/>
        </w:rPr>
        <w:t xml:space="preserve"> đi hết rồi, nhưng tóm lại vẫn còn vài người ngồi ở đây nghe mà? Có một người ngồi ở đây nghe, thì ngài cũng đã có lỗi với người đó rồi, </w:t>
      </w:r>
      <w:r w:rsidR="008F1BFB" w:rsidRPr="006F62CA">
        <w:rPr>
          <w:sz w:val="28"/>
          <w:szCs w:val="28"/>
        </w:rPr>
        <w:t>“</w:t>
      </w:r>
      <w:r w:rsidRPr="006F62CA">
        <w:rPr>
          <w:sz w:val="28"/>
          <w:szCs w:val="28"/>
        </w:rPr>
        <w:t>trong cửa nhà Phật, không bỏ sót một ai</w:t>
      </w:r>
      <w:r w:rsidR="008F1BFB" w:rsidRPr="006F62CA">
        <w:rPr>
          <w:sz w:val="28"/>
          <w:szCs w:val="28"/>
        </w:rPr>
        <w:t>”</w:t>
      </w:r>
      <w:r w:rsidRPr="006F62CA">
        <w:rPr>
          <w:sz w:val="28"/>
          <w:szCs w:val="28"/>
        </w:rPr>
        <w:t xml:space="preserve">. Người nghe nghĩa cạn đương nhiên là nhiều, người nghe nghĩa sâu thì họ nghe không hiểu, nghe không hiểu thì họ cảm thấy không có </w:t>
      </w:r>
      <w:r w:rsidR="00D2577B" w:rsidRPr="006F62CA">
        <w:rPr>
          <w:sz w:val="28"/>
          <w:szCs w:val="28"/>
        </w:rPr>
        <w:t>đạo</w:t>
      </w:r>
      <w:r w:rsidRPr="006F62CA">
        <w:rPr>
          <w:sz w:val="28"/>
          <w:szCs w:val="28"/>
        </w:rPr>
        <w:t xml:space="preserve"> vị. Cho nên, nghe Kinh mà nghe đến cuối cùng, người càng lúc càng ít, là chuyện bình thường. Càng giảng càng sâu, sâu rồi thì họ nghe không hiểu, nghe không hiểu thì họ không đến nữa, đây là sự thật.</w:t>
      </w:r>
    </w:p>
    <w:p w14:paraId="52052842" w14:textId="22D8F251" w:rsidR="00B67794" w:rsidRPr="006F62CA" w:rsidRDefault="00F77E7F" w:rsidP="006F62CA">
      <w:pPr>
        <w:pStyle w:val="NormalWeb"/>
        <w:spacing w:before="0" w:beforeAutospacing="0" w:after="160" w:afterAutospacing="0" w:line="288" w:lineRule="auto"/>
        <w:ind w:firstLine="540"/>
        <w:jc w:val="both"/>
        <w:rPr>
          <w:sz w:val="28"/>
        </w:rPr>
      </w:pPr>
      <w:r w:rsidRPr="006F62CA">
        <w:rPr>
          <w:sz w:val="28"/>
          <w:szCs w:val="28"/>
        </w:rPr>
        <w:t xml:space="preserve">Người giảng Kinh nhất định phải giảng cặn kẽ, còn lại một người cũng phải giảng cặn kẽ, không có ai cũng vẫn phải giảng cặn kẽ. Nguyên nhân vì sao? Hiện nay chúng ta đang ghi hình, đang ghi âm, tại hiện trường không còn một người nào cũng không sao cả! Cuốn băng này sẽ lưu bố mười phương, người trên toàn thế giới đều đang nghe, đây đều là sự thật, người trên toàn thế giới đều đang nghe, không biết là có bao nhiêu người đang nghe! Đặc biệt là hiện nay, cuốn băng của chúng ta tương lai đều sẽ được đưa lên mạng internet quốc tế, mạng internet quốc tế có thể tiếp nhận được thông tin này của chúng ta, hiện nay có hơn năm mươi triệu, hơn năm mươi triệu đơn vị có thể nhận được thông tin này của chúng ta, quý vị phải biết rằng, chúng tôi giảng Kinh không xem trọng số người ở hiện trường, hiện trường có người nghe hay không, không quan trọng! Chúng </w:t>
      </w:r>
      <w:r w:rsidR="00D2577B" w:rsidRPr="006F62CA">
        <w:rPr>
          <w:sz w:val="28"/>
          <w:szCs w:val="28"/>
        </w:rPr>
        <w:t>ta</w:t>
      </w:r>
      <w:r w:rsidRPr="006F62CA">
        <w:rPr>
          <w:sz w:val="28"/>
          <w:szCs w:val="28"/>
        </w:rPr>
        <w:t xml:space="preserve"> biết rằng toàn thế giới có năm mươi triệu chiếc máy tính có thể tiếp nhận được những tài liệu này của chúng ta, hơn nữa </w:t>
      </w:r>
      <w:r w:rsidR="00725175" w:rsidRPr="006F62CA">
        <w:rPr>
          <w:sz w:val="28"/>
          <w:szCs w:val="28"/>
        </w:rPr>
        <w:t>những pháp âm này</w:t>
      </w:r>
      <w:r w:rsidRPr="006F62CA">
        <w:rPr>
          <w:sz w:val="28"/>
          <w:szCs w:val="28"/>
        </w:rPr>
        <w:t xml:space="preserve"> còn được lưu truyền dài lâu. Nếu như không giảng cho nghiêm túc, không giảng cho chi tiết, thì làm sao có thể xứng đáng với Phật Bồ Tát? Làm sao có thể xứng đáng với tất cả chúng sanh? Điều này có nghĩa là, Kinh của chúng ta mãi cho đến chữ cuối cùng, cũng phải </w:t>
      </w:r>
      <w:r w:rsidR="00725175" w:rsidRPr="006F62CA">
        <w:rPr>
          <w:sz w:val="28"/>
          <w:szCs w:val="28"/>
        </w:rPr>
        <w:t>giảng giải</w:t>
      </w:r>
      <w:r w:rsidRPr="006F62CA">
        <w:rPr>
          <w:sz w:val="28"/>
          <w:szCs w:val="28"/>
        </w:rPr>
        <w:t xml:space="preserve"> một cách cặn kẽ chi tiết, quyết định không thể mơ hồ, quyết định không thể qua loa đại khái, đạo lý chính là ở chỗ này. Thuở trước những vị lão pháp sư ấy nói với chúng </w:t>
      </w:r>
      <w:r w:rsidR="00D2577B" w:rsidRPr="006F62CA">
        <w:rPr>
          <w:sz w:val="28"/>
          <w:szCs w:val="28"/>
        </w:rPr>
        <w:t>tôi</w:t>
      </w:r>
      <w:r w:rsidRPr="006F62CA">
        <w:rPr>
          <w:sz w:val="28"/>
          <w:szCs w:val="28"/>
        </w:rPr>
        <w:t xml:space="preserve"> câu nói đó, chúng </w:t>
      </w:r>
      <w:r w:rsidR="00D2577B" w:rsidRPr="006F62CA">
        <w:rPr>
          <w:sz w:val="28"/>
          <w:szCs w:val="28"/>
        </w:rPr>
        <w:t>tôi</w:t>
      </w:r>
      <w:r w:rsidRPr="006F62CA">
        <w:rPr>
          <w:sz w:val="28"/>
          <w:szCs w:val="28"/>
        </w:rPr>
        <w:t xml:space="preserve"> suy xét lại thì cũng không thể trách các ngài được. Vì sao vậy? Vì thời điểm đó </w:t>
      </w:r>
      <w:r w:rsidR="00725175" w:rsidRPr="006F62CA">
        <w:rPr>
          <w:sz w:val="28"/>
          <w:szCs w:val="28"/>
        </w:rPr>
        <w:t>vị pháp sư ấy</w:t>
      </w:r>
      <w:r w:rsidRPr="006F62CA">
        <w:rPr>
          <w:sz w:val="28"/>
          <w:szCs w:val="28"/>
        </w:rPr>
        <w:t xml:space="preserve"> không có ghi âm, cũng không có ghi hình, đều là trực tiếp tại hiện trường, người ở hiện trường ngày một ít đi, kết thúc cho mau, thì cũng có đạo lý, cũng đúng thôi.</w:t>
      </w:r>
    </w:p>
    <w:sectPr w:rsidR="00B67794" w:rsidRPr="006F62CA" w:rsidSect="006F62C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F15B5" w14:textId="77777777" w:rsidR="006F62CA" w:rsidRDefault="006F62CA" w:rsidP="006F62CA">
      <w:pPr>
        <w:spacing w:after="0" w:line="240" w:lineRule="auto"/>
      </w:pPr>
      <w:r>
        <w:separator/>
      </w:r>
    </w:p>
  </w:endnote>
  <w:endnote w:type="continuationSeparator" w:id="0">
    <w:p w14:paraId="504F31D7" w14:textId="77777777" w:rsidR="006F62CA" w:rsidRDefault="006F62CA" w:rsidP="006F6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1EAC" w14:textId="77777777" w:rsidR="006F62CA" w:rsidRDefault="006F6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D8F3" w14:textId="13480859" w:rsidR="006F62CA" w:rsidRPr="006F62CA" w:rsidRDefault="006F62CA" w:rsidP="006F62CA">
    <w:pPr>
      <w:pStyle w:val="Footer"/>
      <w:tabs>
        <w:tab w:val="clear" w:pos="4513"/>
        <w:tab w:val="clear" w:pos="9026"/>
      </w:tabs>
      <w:jc w:val="center"/>
      <w:rPr>
        <w:rFonts w:ascii="Times New Roman" w:hAnsi="Times New Roman" w:cs="Times New Roman"/>
        <w:sz w:val="24"/>
      </w:rPr>
    </w:pPr>
    <w:r w:rsidRPr="006F62CA">
      <w:rPr>
        <w:rFonts w:ascii="Times New Roman" w:hAnsi="Times New Roman" w:cs="Times New Roman"/>
        <w:sz w:val="24"/>
      </w:rPr>
      <w:fldChar w:fldCharType="begin"/>
    </w:r>
    <w:r w:rsidRPr="006F62CA">
      <w:rPr>
        <w:rFonts w:ascii="Times New Roman" w:hAnsi="Times New Roman" w:cs="Times New Roman"/>
        <w:sz w:val="24"/>
      </w:rPr>
      <w:instrText xml:space="preserve"> PAGE  \* MERGEFORMAT </w:instrText>
    </w:r>
    <w:r w:rsidRPr="006F62CA">
      <w:rPr>
        <w:rFonts w:ascii="Times New Roman" w:hAnsi="Times New Roman" w:cs="Times New Roman"/>
        <w:sz w:val="24"/>
      </w:rPr>
      <w:fldChar w:fldCharType="separate"/>
    </w:r>
    <w:r w:rsidRPr="006F62CA">
      <w:rPr>
        <w:rFonts w:ascii="Times New Roman" w:hAnsi="Times New Roman" w:cs="Times New Roman"/>
        <w:noProof/>
        <w:sz w:val="24"/>
      </w:rPr>
      <w:t>1</w:t>
    </w:r>
    <w:r w:rsidRPr="006F62C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2798" w14:textId="77777777" w:rsidR="006F62CA" w:rsidRDefault="006F6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D4FFC" w14:textId="77777777" w:rsidR="006F62CA" w:rsidRDefault="006F62CA" w:rsidP="006F62CA">
      <w:pPr>
        <w:spacing w:after="0" w:line="240" w:lineRule="auto"/>
      </w:pPr>
      <w:r>
        <w:separator/>
      </w:r>
    </w:p>
  </w:footnote>
  <w:footnote w:type="continuationSeparator" w:id="0">
    <w:p w14:paraId="1B5B3AF6" w14:textId="77777777" w:rsidR="006F62CA" w:rsidRDefault="006F62CA" w:rsidP="006F6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C3B12" w14:textId="77777777" w:rsidR="006F62CA" w:rsidRDefault="006F6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E723" w14:textId="77777777" w:rsidR="006F62CA" w:rsidRDefault="006F62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12BF" w14:textId="77777777" w:rsidR="006F62CA" w:rsidRDefault="006F62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64D0"/>
    <w:rsid w:val="000352CE"/>
    <w:rsid w:val="00140E48"/>
    <w:rsid w:val="00184AA4"/>
    <w:rsid w:val="002158C6"/>
    <w:rsid w:val="005D2BD9"/>
    <w:rsid w:val="006F62CA"/>
    <w:rsid w:val="00725175"/>
    <w:rsid w:val="0079251A"/>
    <w:rsid w:val="00806B7D"/>
    <w:rsid w:val="008F1BFB"/>
    <w:rsid w:val="009C64D0"/>
    <w:rsid w:val="009D70AD"/>
    <w:rsid w:val="00B67794"/>
    <w:rsid w:val="00B96D59"/>
    <w:rsid w:val="00C70945"/>
    <w:rsid w:val="00C843E1"/>
    <w:rsid w:val="00D2577B"/>
    <w:rsid w:val="00F77E7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E997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7E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62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2CA"/>
  </w:style>
  <w:style w:type="paragraph" w:styleId="Footer">
    <w:name w:val="footer"/>
    <w:basedOn w:val="Normal"/>
    <w:link w:val="FooterChar"/>
    <w:uiPriority w:val="99"/>
    <w:unhideWhenUsed/>
    <w:rsid w:val="006F62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0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2026-08-05T03:47:00Z</dcterms:created>
  <dcterms:modified xsi:type="dcterms:W3CDTF">2026-10-23T03:23:00Z</dcterms:modified>
</cp:coreProperties>
</file>